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3D" w:rsidRPr="000D3E28" w:rsidRDefault="00A9173D" w:rsidP="00A9173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D3E28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A9173D" w:rsidRDefault="00A9173D" w:rsidP="00A9173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D3E28">
        <w:rPr>
          <w:rFonts w:ascii="Times New Roman" w:hAnsi="Times New Roman"/>
          <w:sz w:val="32"/>
          <w:szCs w:val="32"/>
        </w:rPr>
        <w:t>Митрофановская средняя общеобразовательная школа</w:t>
      </w:r>
    </w:p>
    <w:p w:rsidR="00A9173D" w:rsidRPr="000D3E28" w:rsidRDefault="00A9173D" w:rsidP="00A9173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D3E28">
        <w:rPr>
          <w:rFonts w:ascii="Times New Roman" w:hAnsi="Times New Roman"/>
          <w:sz w:val="32"/>
          <w:szCs w:val="32"/>
        </w:rPr>
        <w:t xml:space="preserve"> Кантемировского муниципального района Воронежской области</w:t>
      </w: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0632" w:type="dxa"/>
        <w:tblInd w:w="-743" w:type="dxa"/>
        <w:tblLayout w:type="fixed"/>
        <w:tblLook w:val="04A0"/>
      </w:tblPr>
      <w:tblGrid>
        <w:gridCol w:w="3828"/>
        <w:gridCol w:w="3260"/>
        <w:gridCol w:w="3544"/>
      </w:tblGrid>
      <w:tr w:rsidR="00923504" w:rsidRPr="00323DBB" w:rsidTr="00171D0E">
        <w:tc>
          <w:tcPr>
            <w:tcW w:w="3828" w:type="dxa"/>
          </w:tcPr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 на заседании ШМО</w:t>
            </w:r>
          </w:p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C4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   </w:t>
            </w:r>
            <w:r w:rsidR="00C40FB1" w:rsidRPr="00C40FB1">
              <w:rPr>
                <w:rFonts w:ascii="Times New Roman" w:hAnsi="Times New Roman" w:cs="Times New Roman"/>
              </w:rPr>
              <w:t>№ 1от 29.08.2020г.</w:t>
            </w:r>
          </w:p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ШМО  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Бабакова Т.В.</w:t>
            </w:r>
          </w:p>
        </w:tc>
        <w:tc>
          <w:tcPr>
            <w:tcW w:w="3260" w:type="dxa"/>
          </w:tcPr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__________О.А.Ржевская</w:t>
            </w:r>
          </w:p>
        </w:tc>
        <w:tc>
          <w:tcPr>
            <w:tcW w:w="3544" w:type="dxa"/>
          </w:tcPr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923504" w:rsidRPr="00323DBB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школы</w:t>
            </w:r>
          </w:p>
          <w:p w:rsidR="00923504" w:rsidRDefault="00923504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__________О.Н.Косолапенкова</w:t>
            </w:r>
          </w:p>
          <w:p w:rsidR="00C40FB1" w:rsidRPr="00323DBB" w:rsidRDefault="00C40FB1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  от </w:t>
            </w:r>
          </w:p>
        </w:tc>
      </w:tr>
    </w:tbl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Рабочая программа  кружка</w:t>
      </w: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социальному 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направлению</w:t>
      </w: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323DBB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«Зеленая лаборатория на окне»</w:t>
      </w: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23DB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___11-12___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лет </w:t>
      </w: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Pr="00323DBB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81C9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Разработала Крухмалева Н.А.,                                 </w:t>
      </w:r>
    </w:p>
    <w:p w:rsidR="00923504" w:rsidRPr="00881C96" w:rsidRDefault="008D1962" w:rsidP="009235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</w:t>
      </w:r>
      <w:r w:rsidR="00923504" w:rsidRPr="00881C96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биологии и химии,</w:t>
      </w:r>
    </w:p>
    <w:p w:rsidR="00923504" w:rsidRPr="00881C96" w:rsidRDefault="008D1962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высшей квалификационной категории</w:t>
      </w: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504" w:rsidRPr="00881C96" w:rsidRDefault="00923504" w:rsidP="00923504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504" w:rsidRPr="00881C96" w:rsidRDefault="008D1962" w:rsidP="00923504">
      <w:pPr>
        <w:pStyle w:val="a5"/>
        <w:ind w:left="-567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2020 – 2021</w:t>
      </w:r>
      <w:r w:rsidR="00923504" w:rsidRPr="00881C96">
        <w:rPr>
          <w:rFonts w:ascii="Times New Roman" w:eastAsia="Times New Roman" w:hAnsi="Times New Roman"/>
          <w:sz w:val="32"/>
          <w:szCs w:val="32"/>
          <w:lang w:eastAsia="ru-RU"/>
        </w:rPr>
        <w:t xml:space="preserve"> уч.год.  </w:t>
      </w:r>
    </w:p>
    <w:p w:rsidR="00923504" w:rsidRPr="00881C96" w:rsidRDefault="00923504" w:rsidP="00923504">
      <w:pPr>
        <w:pStyle w:val="a5"/>
        <w:ind w:left="-567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923504" w:rsidRDefault="00923504" w:rsidP="00923504">
      <w:pPr>
        <w:pStyle w:val="a5"/>
        <w:ind w:left="-567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A854B5" w:rsidRPr="00DA1E48" w:rsidRDefault="008315A9" w:rsidP="00923504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r w:rsidRPr="00DA1E48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A854B5" w:rsidRPr="00DA1E48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  <w:r w:rsidRPr="00DA1E48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Нормативным основанием для формирования плана вн</w:t>
      </w:r>
      <w:r w:rsidR="008565F4">
        <w:rPr>
          <w:rFonts w:ascii="Times New Roman" w:hAnsi="Times New Roman" w:cs="Times New Roman"/>
          <w:sz w:val="28"/>
          <w:szCs w:val="28"/>
        </w:rPr>
        <w:t>еурочной деятельности учащихся 7</w:t>
      </w:r>
      <w:r w:rsidRPr="00DA1E48">
        <w:rPr>
          <w:rFonts w:ascii="Times New Roman" w:hAnsi="Times New Roman" w:cs="Times New Roman"/>
          <w:sz w:val="28"/>
          <w:szCs w:val="28"/>
        </w:rPr>
        <w:t xml:space="preserve"> класса являются следующие нормативно-правовые документы: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- ФГОС общего образования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- Примерная основная программа общего образования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- Санитарные правила СанПиН 2.4.2.2821-10 «Санитарно-эпидемиологические требования к условиям и организации обучения в общеобразовательных учреждениях» (постановление Главного санитарного врача России от 29.12.2010 №189, зарегистрированное в Минюсте России 03.03.2011 №189).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- Федеральные требования к образовательным учреждениям в части охраны здоровья обучающихся, воспитанников (утверждены приказом Минобрнауки России от 28 декабря 2010г. №2106);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- Письмо Министерства образования и науки РФ от 19 апреля </w:t>
      </w:r>
      <w:smartTag w:uri="urn:schemas-microsoft-com:office:smarttags" w:element="metricconverter">
        <w:smartTagPr>
          <w:attr w:name="ProductID" w:val="2011 г"/>
        </w:smartTagPr>
        <w:r w:rsidRPr="00DA1E48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DA1E48">
        <w:rPr>
          <w:rFonts w:ascii="Times New Roman" w:hAnsi="Times New Roman" w:cs="Times New Roman"/>
          <w:sz w:val="28"/>
          <w:szCs w:val="28"/>
        </w:rPr>
        <w:t xml:space="preserve">. N 03-255 "О введении федерального государственного образовательного стандарта общего образования";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- Устав школы.</w:t>
      </w:r>
    </w:p>
    <w:p w:rsidR="00A854B5" w:rsidRPr="00DA1E48" w:rsidRDefault="00690BC4" w:rsidP="000D13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0D1368" w:rsidRPr="00DA1E48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Целью изучения курса является более глубокое и осмысленное усвоение практической составляющей школьной биологии. 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Главная цель курса заключается в том, чтобы ученик под руководством учителя, а впоследствии самостоятельно, определял основные этапы биологического разнообразия на Земле, неоднородность организмов в пространстве и во времени на основе комплексного изучения организмов нашей планеты. </w:t>
      </w:r>
    </w:p>
    <w:p w:rsidR="000D1368" w:rsidRPr="00DA1E48" w:rsidRDefault="000D1368" w:rsidP="000D13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b/>
          <w:sz w:val="28"/>
          <w:szCs w:val="28"/>
        </w:rPr>
        <w:t>3.Основные задачи.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Изучение биологии на этой ступени основного общего образования должно быть направлено на решение следующих задач:</w:t>
      </w:r>
    </w:p>
    <w:p w:rsidR="00A854B5" w:rsidRPr="00DA1E48" w:rsidRDefault="00A854B5" w:rsidP="00A854B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формирование системы научных знаний о системе живой природы, закономерностях ее развития, исторически быстром сокращении биологического разнообразия в биосфере, в результате деятельности человека в том числе;</w:t>
      </w:r>
    </w:p>
    <w:p w:rsidR="00A854B5" w:rsidRPr="00DA1E48" w:rsidRDefault="00A854B5" w:rsidP="00A854B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формирование начальных систематизированных представлений о биологических объектах, процессах, явлениях, закономерностях, об экосистемной организации жизни, взаимосвязи живого и неживого в биосфере;</w:t>
      </w:r>
    </w:p>
    <w:p w:rsidR="00A854B5" w:rsidRPr="00DA1E48" w:rsidRDefault="00A854B5" w:rsidP="00A854B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связи человека с ним;</w:t>
      </w:r>
    </w:p>
    <w:p w:rsidR="00A854B5" w:rsidRPr="00DA1E48" w:rsidRDefault="00A854B5" w:rsidP="00A854B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lastRenderedPageBreak/>
        <w:t>формирование основ экологической грамотности, способности оценивать последствия деятельности человека в природе; выбирать целевые и смысловые установки в своих действиях и поступках по отношению к живой природе, осознание необходимости действий по сохранению биоразнообразия и природных местообитаний видов растений;</w:t>
      </w:r>
    </w:p>
    <w:p w:rsidR="00A854B5" w:rsidRPr="00DA1E48" w:rsidRDefault="00A854B5" w:rsidP="00A854B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формирование представлений о значении биологической науки в решении проблем необходимости рационального природопользования.</w:t>
      </w:r>
    </w:p>
    <w:p w:rsidR="00A854B5" w:rsidRPr="00DA1E48" w:rsidRDefault="00A854B5" w:rsidP="00A854B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освоение приемов выращивания и размножения растений в домашних условий и ухода за ними.</w:t>
      </w:r>
    </w:p>
    <w:p w:rsidR="000D1368" w:rsidRPr="00DA1E48" w:rsidRDefault="00A854B5" w:rsidP="00A854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На внеурочную деят</w:t>
      </w:r>
      <w:r w:rsidR="000D1368" w:rsidRPr="00DA1E48">
        <w:rPr>
          <w:rFonts w:ascii="Times New Roman" w:hAnsi="Times New Roman" w:cs="Times New Roman"/>
          <w:sz w:val="28"/>
          <w:szCs w:val="28"/>
        </w:rPr>
        <w:t>ельность отводится 35</w:t>
      </w:r>
      <w:r w:rsidRPr="00DA1E48">
        <w:rPr>
          <w:rFonts w:ascii="Times New Roman" w:hAnsi="Times New Roman" w:cs="Times New Roman"/>
          <w:sz w:val="28"/>
          <w:szCs w:val="28"/>
        </w:rPr>
        <w:t xml:space="preserve"> часов. Рекомендовано данное распределение часов, но при этом учитель имеет право самостоятельно варьировать его в зависимости от уровня подготовленности учащихся, природно-климатических условий территории и целеполагания. Материал курса </w:t>
      </w:r>
      <w:r w:rsidR="008565F4">
        <w:rPr>
          <w:rFonts w:ascii="Times New Roman" w:hAnsi="Times New Roman" w:cs="Times New Roman"/>
          <w:sz w:val="28"/>
          <w:szCs w:val="28"/>
        </w:rPr>
        <w:t xml:space="preserve">«Зеленая лаборатория на окне» </w:t>
      </w:r>
      <w:r w:rsidRPr="00DA1E48">
        <w:rPr>
          <w:rFonts w:ascii="Times New Roman" w:hAnsi="Times New Roman" w:cs="Times New Roman"/>
          <w:sz w:val="28"/>
          <w:szCs w:val="28"/>
        </w:rPr>
        <w:t>разделен на занятия, им предшествует «Введение», в котором учащиеся знакомятся с правилами поведения в лаборатории, проходят инструктаж. Во время каждого занятия ученики могут почувствовать себя в роли различных ученых-биологов. Содержание данного курса строится на основе деятельностного подхода: с помощью различных опытов отвечают на вопросы, приобретают не только умение работать с лабораторным оборудованием, но и умения описывать, сравнивать, анализировать полученные результаты и делать выводы.</w:t>
      </w:r>
    </w:p>
    <w:p w:rsidR="008315A9" w:rsidRPr="00DA1E48" w:rsidRDefault="000D1368" w:rsidP="008315A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E48">
        <w:rPr>
          <w:rFonts w:ascii="Times New Roman" w:hAnsi="Times New Roman" w:cs="Times New Roman"/>
          <w:b/>
          <w:sz w:val="28"/>
          <w:szCs w:val="28"/>
        </w:rPr>
        <w:t>4.Планируемые результаты обучения.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48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A854B5" w:rsidRPr="00DA1E48" w:rsidRDefault="00A854B5" w:rsidP="00A854B5">
      <w:pPr>
        <w:pStyle w:val="a4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знания основных принципов и правил отношения к живой природе;</w:t>
      </w:r>
    </w:p>
    <w:p w:rsidR="00A854B5" w:rsidRPr="00DA1E48" w:rsidRDefault="00A854B5" w:rsidP="00A854B5">
      <w:pPr>
        <w:pStyle w:val="a4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сформированность познавательных интересо</w:t>
      </w:r>
      <w:r w:rsidR="008565F4">
        <w:rPr>
          <w:rFonts w:ascii="Times New Roman" w:hAnsi="Times New Roman" w:cs="Times New Roman"/>
          <w:sz w:val="28"/>
          <w:szCs w:val="28"/>
        </w:rPr>
        <w:t>в и мотивов направленных на изу</w:t>
      </w:r>
      <w:r w:rsidRPr="00DA1E48">
        <w:rPr>
          <w:rFonts w:ascii="Times New Roman" w:hAnsi="Times New Roman" w:cs="Times New Roman"/>
          <w:sz w:val="28"/>
          <w:szCs w:val="28"/>
        </w:rPr>
        <w:t>чение живой природы; интеллектуальных умений (доказывать, строить рассуждения, анализировать, сравнивать, делать выводы и другое), эстетического отношения к живым объектам.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48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A854B5" w:rsidRPr="00DA1E48" w:rsidRDefault="00A854B5" w:rsidP="00A854B5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овладение составляющими исследовательской и проектной деятельности: умение</w:t>
      </w:r>
    </w:p>
    <w:p w:rsidR="00A854B5" w:rsidRPr="00DA1E48" w:rsidRDefault="00A854B5" w:rsidP="00A854B5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A854B5" w:rsidRPr="00DA1E48" w:rsidRDefault="00A854B5" w:rsidP="00A854B5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 xml:space="preserve">умение работать с разными источниками биологической информации, анализировать и оценивать информацию, преобразовывать информацию из одной формы в другую; </w:t>
      </w:r>
    </w:p>
    <w:p w:rsidR="00A854B5" w:rsidRPr="00DA1E48" w:rsidRDefault="00A854B5" w:rsidP="00A854B5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lastRenderedPageBreak/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48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A854B5" w:rsidRPr="00DA1E48" w:rsidRDefault="00A854B5" w:rsidP="00A854B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ab/>
      </w:r>
      <w:r w:rsidRPr="00DA1E48">
        <w:rPr>
          <w:rFonts w:ascii="Times New Roman" w:hAnsi="Times New Roman" w:cs="Times New Roman"/>
          <w:i/>
          <w:sz w:val="28"/>
          <w:szCs w:val="28"/>
        </w:rPr>
        <w:t>В познавательной (интеллектуальной) сфере: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E48">
        <w:rPr>
          <w:rFonts w:ascii="Times New Roman" w:hAnsi="Times New Roman" w:cs="Times New Roman"/>
          <w:sz w:val="28"/>
          <w:szCs w:val="28"/>
        </w:rPr>
        <w:t>выделение существенных признаков биологичес</w:t>
      </w:r>
      <w:r w:rsidR="00DA1E48">
        <w:rPr>
          <w:rFonts w:ascii="Times New Roman" w:hAnsi="Times New Roman" w:cs="Times New Roman"/>
          <w:sz w:val="28"/>
          <w:szCs w:val="28"/>
        </w:rPr>
        <w:t>ких объектов (отличительных при</w:t>
      </w:r>
      <w:r w:rsidRPr="00DA1E48">
        <w:rPr>
          <w:rFonts w:ascii="Times New Roman" w:hAnsi="Times New Roman" w:cs="Times New Roman"/>
          <w:sz w:val="28"/>
          <w:szCs w:val="28"/>
        </w:rPr>
        <w:t>знаков живых организмов; клеток и организмов</w:t>
      </w:r>
      <w:r w:rsidRPr="0097781A">
        <w:rPr>
          <w:rFonts w:ascii="Times New Roman" w:hAnsi="Times New Roman" w:cs="Times New Roman"/>
          <w:sz w:val="28"/>
          <w:szCs w:val="28"/>
        </w:rPr>
        <w:t>растений, животных, грибов и бактерий; экосистем) и процессов (обмен веществ и превращение энергии, питание, дыхание, выделение, транспорт веществ, рост, развитие, размножение);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необходимость защиты окружающей среды; соблю</w:t>
      </w:r>
      <w:r w:rsidR="008315A9" w:rsidRPr="0097781A">
        <w:rPr>
          <w:rFonts w:ascii="Times New Roman" w:hAnsi="Times New Roman" w:cs="Times New Roman"/>
          <w:sz w:val="28"/>
          <w:szCs w:val="28"/>
        </w:rPr>
        <w:t>дения мер профилактики заболева</w:t>
      </w:r>
      <w:r w:rsidRPr="0097781A">
        <w:rPr>
          <w:rFonts w:ascii="Times New Roman" w:hAnsi="Times New Roman" w:cs="Times New Roman"/>
          <w:sz w:val="28"/>
          <w:szCs w:val="28"/>
        </w:rPr>
        <w:t>ний, вызываемых растениями, животными, бактериями, грибами и вирусами;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классификация — определение принадлежности </w:t>
      </w:r>
      <w:r w:rsidR="00DA1E48">
        <w:rPr>
          <w:rFonts w:ascii="Times New Roman" w:hAnsi="Times New Roman" w:cs="Times New Roman"/>
          <w:sz w:val="28"/>
          <w:szCs w:val="28"/>
        </w:rPr>
        <w:t>биологических объектов к опреде</w:t>
      </w:r>
      <w:r w:rsidRPr="0097781A">
        <w:rPr>
          <w:rFonts w:ascii="Times New Roman" w:hAnsi="Times New Roman" w:cs="Times New Roman"/>
          <w:sz w:val="28"/>
          <w:szCs w:val="28"/>
        </w:rPr>
        <w:t>ленной систематической группе;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объяснение роли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различение на таблицах частей и органоидов клетки, на живых объектах и таблицах органов цветкового растения, органов и систем органов животных,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выявление приспособлений организмов к среде обитания; взаимосвяз</w:t>
      </w:r>
      <w:r w:rsidR="00DA1E48">
        <w:rPr>
          <w:rFonts w:ascii="Times New Roman" w:hAnsi="Times New Roman" w:cs="Times New Roman"/>
          <w:sz w:val="28"/>
          <w:szCs w:val="28"/>
        </w:rPr>
        <w:t>ей между осо</w:t>
      </w:r>
      <w:r w:rsidRPr="0097781A">
        <w:rPr>
          <w:rFonts w:ascii="Times New Roman" w:hAnsi="Times New Roman" w:cs="Times New Roman"/>
          <w:sz w:val="28"/>
          <w:szCs w:val="28"/>
        </w:rPr>
        <w:t>бенностями строения клеток, тканей;</w:t>
      </w:r>
    </w:p>
    <w:p w:rsidR="00A854B5" w:rsidRPr="0097781A" w:rsidRDefault="00A854B5" w:rsidP="0097781A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ab/>
      </w:r>
      <w:r w:rsidRPr="0097781A">
        <w:rPr>
          <w:rFonts w:ascii="Times New Roman" w:hAnsi="Times New Roman" w:cs="Times New Roman"/>
          <w:i/>
          <w:sz w:val="28"/>
          <w:szCs w:val="28"/>
        </w:rPr>
        <w:t>В ценностно-ориентационной сфере:</w:t>
      </w:r>
    </w:p>
    <w:p w:rsidR="00A854B5" w:rsidRPr="0097781A" w:rsidRDefault="00A854B5" w:rsidP="0097781A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знание основных правил поведения в природе;</w:t>
      </w:r>
    </w:p>
    <w:p w:rsidR="00A854B5" w:rsidRPr="0097781A" w:rsidRDefault="00A854B5" w:rsidP="0097781A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анализ и оценка последствий деятельности человека в природе.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ab/>
        <w:t>В сфере трудовой деятельности:</w:t>
      </w:r>
    </w:p>
    <w:p w:rsidR="00A854B5" w:rsidRPr="0097781A" w:rsidRDefault="00A854B5" w:rsidP="0097781A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знание и соблюдение правил работы в кабинете биологии;</w:t>
      </w:r>
    </w:p>
    <w:p w:rsidR="00A854B5" w:rsidRPr="0097781A" w:rsidRDefault="00A854B5" w:rsidP="0097781A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соблюдение правил работы с биологическими при</w:t>
      </w:r>
      <w:r w:rsidR="008315A9" w:rsidRPr="0097781A">
        <w:rPr>
          <w:rFonts w:ascii="Times New Roman" w:hAnsi="Times New Roman" w:cs="Times New Roman"/>
          <w:sz w:val="28"/>
          <w:szCs w:val="28"/>
        </w:rPr>
        <w:t>борами и инструментами (препаро</w:t>
      </w:r>
      <w:r w:rsidRPr="0097781A">
        <w:rPr>
          <w:rFonts w:ascii="Times New Roman" w:hAnsi="Times New Roman" w:cs="Times New Roman"/>
          <w:sz w:val="28"/>
          <w:szCs w:val="28"/>
        </w:rPr>
        <w:t>вальные иглы, скальпели, лупы, микроскопы).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ab/>
      </w:r>
      <w:r w:rsidRPr="0097781A">
        <w:rPr>
          <w:rFonts w:ascii="Times New Roman" w:hAnsi="Times New Roman" w:cs="Times New Roman"/>
          <w:i/>
          <w:sz w:val="28"/>
          <w:szCs w:val="28"/>
        </w:rPr>
        <w:t>В сфере физической деятельности:</w:t>
      </w:r>
    </w:p>
    <w:p w:rsidR="00A854B5" w:rsidRPr="0097781A" w:rsidRDefault="00A854B5" w:rsidP="0097781A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освоение приемов оказания первой помощи при от</w:t>
      </w:r>
      <w:r w:rsidR="00BF5CC6" w:rsidRPr="0097781A">
        <w:rPr>
          <w:rFonts w:ascii="Times New Roman" w:hAnsi="Times New Roman" w:cs="Times New Roman"/>
          <w:sz w:val="28"/>
          <w:szCs w:val="28"/>
        </w:rPr>
        <w:t>равлении ядовитыми грибами, рас</w:t>
      </w:r>
      <w:r w:rsidRPr="0097781A">
        <w:rPr>
          <w:rFonts w:ascii="Times New Roman" w:hAnsi="Times New Roman" w:cs="Times New Roman"/>
          <w:sz w:val="28"/>
          <w:szCs w:val="28"/>
        </w:rPr>
        <w:t>тениями, укусах животных, выращивания и размножения культурных растений ухода за ними.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ab/>
        <w:t>В эстетической сфере:</w:t>
      </w:r>
    </w:p>
    <w:p w:rsidR="00A854B5" w:rsidRPr="0097781A" w:rsidRDefault="00A854B5" w:rsidP="0097781A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lastRenderedPageBreak/>
        <w:t>овладение умением оценивать с эстетической точки зрения объекты живой природы.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Каждое занятие построено на том, что ученик может почувствовать себя в роли ученого биолога, занимающегося различными направлениями биологии: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Ботаника – наука о растениях.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Зоология – наука, предметом изучения которой являю</w:t>
      </w:r>
      <w:r w:rsidR="00DA1E48">
        <w:rPr>
          <w:rFonts w:ascii="Times New Roman" w:hAnsi="Times New Roman" w:cs="Times New Roman"/>
          <w:sz w:val="28"/>
          <w:szCs w:val="28"/>
        </w:rPr>
        <w:t>тся представители царства живот</w:t>
      </w:r>
      <w:r w:rsidRPr="0097781A">
        <w:rPr>
          <w:rFonts w:ascii="Times New Roman" w:hAnsi="Times New Roman" w:cs="Times New Roman"/>
          <w:sz w:val="28"/>
          <w:szCs w:val="28"/>
        </w:rPr>
        <w:t xml:space="preserve">ных.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Микробиология – наука о бактериях. Разделы микроби</w:t>
      </w:r>
      <w:r w:rsidR="00DA1E48">
        <w:rPr>
          <w:rFonts w:ascii="Times New Roman" w:hAnsi="Times New Roman" w:cs="Times New Roman"/>
          <w:sz w:val="28"/>
          <w:szCs w:val="28"/>
        </w:rPr>
        <w:t>ологии: бактериология, вирусоло</w:t>
      </w:r>
      <w:r w:rsidRPr="0097781A">
        <w:rPr>
          <w:rFonts w:ascii="Times New Roman" w:hAnsi="Times New Roman" w:cs="Times New Roman"/>
          <w:sz w:val="28"/>
          <w:szCs w:val="28"/>
        </w:rPr>
        <w:t xml:space="preserve">гия.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Биохимия – наука о химическом составе клеток и организмов.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Цитология –  раздел биологии, изучающий клетки, их строение, функции и процессы.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Гистология – раздел биологии, изучающий строение тканей организмов.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Физиология – наука о жизненных процессах.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Эмбриология – наука о развитии организмов.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Этология – дисциплина зоологии, изучающая поведение животных.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Экология –  наука о взаимодействиях организмов с окружающей средой.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Антропология – наука, занимающихся изучением чел</w:t>
      </w:r>
      <w:r w:rsidR="00DA1E48">
        <w:rPr>
          <w:rFonts w:ascii="Times New Roman" w:hAnsi="Times New Roman" w:cs="Times New Roman"/>
          <w:sz w:val="28"/>
          <w:szCs w:val="28"/>
        </w:rPr>
        <w:t>овека, его происхождения, разви</w:t>
      </w:r>
      <w:r w:rsidRPr="0097781A">
        <w:rPr>
          <w:rFonts w:ascii="Times New Roman" w:hAnsi="Times New Roman" w:cs="Times New Roman"/>
          <w:sz w:val="28"/>
          <w:szCs w:val="28"/>
        </w:rPr>
        <w:t>тия.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Бактериология –  наука о бактериях.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Биогеография –  наука изучает закономерности геогра</w:t>
      </w:r>
      <w:r w:rsidR="00DA1E48">
        <w:rPr>
          <w:rFonts w:ascii="Times New Roman" w:hAnsi="Times New Roman" w:cs="Times New Roman"/>
          <w:sz w:val="28"/>
          <w:szCs w:val="28"/>
        </w:rPr>
        <w:t>фического распространения и рас</w:t>
      </w:r>
      <w:r w:rsidRPr="0097781A">
        <w:rPr>
          <w:rFonts w:ascii="Times New Roman" w:hAnsi="Times New Roman" w:cs="Times New Roman"/>
          <w:sz w:val="28"/>
          <w:szCs w:val="28"/>
        </w:rPr>
        <w:t>пределения организмов.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Биогеоценология –  научная дисциплина, исследующая строение и функционирование биогеоценозов.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Дендрология – раздел ботаники, предметом изучения которого являются деревья.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Систематика –  научная дисциплина, о классификации живых организмов.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Микология –  наука о грибах.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Морфология – изучает внешнее строение организма.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Наука о водорослях называется альгологией. </w:t>
      </w:r>
    </w:p>
    <w:p w:rsidR="00A854B5" w:rsidRPr="0097781A" w:rsidRDefault="00A854B5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Орнитология –  раздел зоологии, посвященный изучению птиц.</w:t>
      </w:r>
    </w:p>
    <w:p w:rsidR="000D1368" w:rsidRPr="0097781A" w:rsidRDefault="000D1368" w:rsidP="0097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5.Методы, формы и средства обучения.</w:t>
      </w:r>
    </w:p>
    <w:p w:rsidR="000D1368" w:rsidRPr="0097781A" w:rsidRDefault="000D1368" w:rsidP="00977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 xml:space="preserve">Формы работы: лабораторные работы, творческие мастерские, экскурсии, творческие проекты; мини-конференции с презентациями, использование проектного метода, активное вовлечение учащихся в самостоятельную проектную и исследовательскую работу. При этом обязательным является создание условий для организации самостоятельной работы учащихся как индивидуально, так и в группах. Организуя учебный процесс по биологии, необходимо обратить особое внимание на общеобразовательное значение предмета. Изучение биологии формирует не только определенную систему предметных знаний и целый ряд специальных практических умений, но также комплекс общеучебных умений, необходимых для: познания и изучения окружающей среды; выявления причинно-следственных связей; сравнения объектов, процессов и явлений; моделирования и проектирования; в ресурсах Интернет, статистических материалах; соблюдения норм поведения в </w:t>
      </w:r>
      <w:r w:rsidRPr="0097781A">
        <w:rPr>
          <w:rFonts w:ascii="Times New Roman" w:hAnsi="Times New Roman" w:cs="Times New Roman"/>
          <w:sz w:val="28"/>
          <w:szCs w:val="28"/>
        </w:rPr>
        <w:lastRenderedPageBreak/>
        <w:t>окружающей среде; оценивания своей деятельности с точки зрения нравственных, правовых норм, эстетических ценностей.</w:t>
      </w:r>
    </w:p>
    <w:p w:rsidR="000D1368" w:rsidRPr="0097781A" w:rsidRDefault="000D1368" w:rsidP="0097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6.Краткое содержание.</w:t>
      </w:r>
    </w:p>
    <w:p w:rsidR="009B6030" w:rsidRPr="0097781A" w:rsidRDefault="000D1368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Введение - 1</w:t>
      </w:r>
      <w:r w:rsidR="009B6030" w:rsidRPr="0097781A">
        <w:rPr>
          <w:rFonts w:ascii="Times New Roman" w:hAnsi="Times New Roman" w:cs="Times New Roman"/>
          <w:b/>
          <w:sz w:val="28"/>
          <w:szCs w:val="28"/>
        </w:rPr>
        <w:t xml:space="preserve"> часа.</w:t>
      </w:r>
      <w:r w:rsidR="009B6030" w:rsidRPr="0097781A">
        <w:rPr>
          <w:rFonts w:ascii="Times New Roman" w:hAnsi="Times New Roman" w:cs="Times New Roman"/>
          <w:sz w:val="28"/>
          <w:szCs w:val="28"/>
        </w:rPr>
        <w:t xml:space="preserve"> Знакомство с кабинетом биологии, правилами поведения в кабинете, оборудованием для лабораторных работ. Устройство микроскопа. Экскурсия «Многообразие растений в природе».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 </w:t>
      </w:r>
      <w:r w:rsidRPr="0097781A">
        <w:rPr>
          <w:rFonts w:ascii="Times New Roman" w:hAnsi="Times New Roman" w:cs="Times New Roman"/>
          <w:b/>
          <w:sz w:val="28"/>
          <w:szCs w:val="28"/>
        </w:rPr>
        <w:t>Какие органы есть у растений</w:t>
      </w:r>
      <w:r w:rsidRPr="0097781A">
        <w:rPr>
          <w:rFonts w:ascii="Times New Roman" w:hAnsi="Times New Roman" w:cs="Times New Roman"/>
          <w:sz w:val="28"/>
          <w:szCs w:val="28"/>
        </w:rPr>
        <w:t xml:space="preserve"> – </w:t>
      </w:r>
      <w:r w:rsidR="000D1368" w:rsidRPr="0097781A">
        <w:rPr>
          <w:rFonts w:ascii="Times New Roman" w:hAnsi="Times New Roman" w:cs="Times New Roman"/>
          <w:b/>
          <w:sz w:val="28"/>
          <w:szCs w:val="28"/>
        </w:rPr>
        <w:t>5</w:t>
      </w:r>
      <w:r w:rsidRPr="0097781A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Органы растения:  корень, стебель, лист, цветок, их многообразие, значение в жизни человека.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 </w:t>
      </w:r>
      <w:r w:rsidRPr="0097781A">
        <w:rPr>
          <w:rFonts w:ascii="Times New Roman" w:hAnsi="Times New Roman" w:cs="Times New Roman"/>
          <w:b/>
          <w:sz w:val="28"/>
          <w:szCs w:val="28"/>
        </w:rPr>
        <w:t>Из чего же, из чего же сделаны наши растения?</w:t>
      </w:r>
      <w:r w:rsidRPr="0097781A">
        <w:rPr>
          <w:rFonts w:ascii="Times New Roman" w:hAnsi="Times New Roman" w:cs="Times New Roman"/>
          <w:sz w:val="28"/>
          <w:szCs w:val="28"/>
        </w:rPr>
        <w:t xml:space="preserve"> -</w:t>
      </w:r>
      <w:r w:rsidR="000D1368" w:rsidRPr="0097781A">
        <w:rPr>
          <w:rFonts w:ascii="Times New Roman" w:hAnsi="Times New Roman" w:cs="Times New Roman"/>
          <w:b/>
          <w:sz w:val="28"/>
          <w:szCs w:val="28"/>
        </w:rPr>
        <w:t>6</w:t>
      </w:r>
      <w:r w:rsidRPr="0097781A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Состав семян. Минеральные вещества. Правда о воде. Значение воды для организмов. Профессии воды. Живая и мертвая вода. Органические вещества: белки, жиры, углеводы.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 Определение рH воды из разных источников.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 </w:t>
      </w:r>
      <w:r w:rsidRPr="0097781A">
        <w:rPr>
          <w:rFonts w:ascii="Times New Roman" w:hAnsi="Times New Roman" w:cs="Times New Roman"/>
          <w:b/>
          <w:sz w:val="28"/>
          <w:szCs w:val="28"/>
        </w:rPr>
        <w:t>Семя и проростки</w:t>
      </w:r>
      <w:r w:rsidRPr="0097781A">
        <w:rPr>
          <w:rFonts w:ascii="Times New Roman" w:hAnsi="Times New Roman" w:cs="Times New Roman"/>
          <w:sz w:val="28"/>
          <w:szCs w:val="28"/>
        </w:rPr>
        <w:t xml:space="preserve"> – </w:t>
      </w:r>
      <w:r w:rsidR="000D1368" w:rsidRPr="0097781A">
        <w:rPr>
          <w:rFonts w:ascii="Times New Roman" w:hAnsi="Times New Roman" w:cs="Times New Roman"/>
          <w:b/>
          <w:sz w:val="28"/>
          <w:szCs w:val="28"/>
        </w:rPr>
        <w:t>6</w:t>
      </w:r>
      <w:r w:rsidRPr="0097781A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Многообразие семян. Загадки, пословицы, песни о семенах.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Строение семени фасоли.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Дыхание семян.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Условия, необходимые для прорастания семян.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Влияние загрязнений (соль, сахар, нефть, уксус) на прорастание семян.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Глубина заделки семян.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Влияние  минеральных удобрений на рост проростков</w:t>
      </w:r>
    </w:p>
    <w:p w:rsidR="009B6030" w:rsidRPr="0097781A" w:rsidRDefault="006D55DD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 </w:t>
      </w:r>
      <w:r w:rsidR="009B6030" w:rsidRPr="0097781A">
        <w:rPr>
          <w:rFonts w:ascii="Times New Roman" w:hAnsi="Times New Roman" w:cs="Times New Roman"/>
          <w:b/>
          <w:sz w:val="28"/>
          <w:szCs w:val="28"/>
        </w:rPr>
        <w:t xml:space="preserve"> Питание растений</w:t>
      </w:r>
      <w:r w:rsidR="009B6030" w:rsidRPr="0097781A">
        <w:rPr>
          <w:rFonts w:ascii="Times New Roman" w:hAnsi="Times New Roman" w:cs="Times New Roman"/>
          <w:sz w:val="28"/>
          <w:szCs w:val="28"/>
        </w:rPr>
        <w:t xml:space="preserve"> –</w:t>
      </w:r>
      <w:r w:rsidR="000D1368" w:rsidRPr="0097781A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9B6030" w:rsidRPr="0097781A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Почвенное и воздушное питание. Фотосинтез. Роль фотосинтеза в природе.</w:t>
      </w:r>
    </w:p>
    <w:p w:rsidR="009B6030" w:rsidRPr="0097781A" w:rsidRDefault="001B441E" w:rsidP="009778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 </w:t>
      </w:r>
      <w:r w:rsidR="009B6030" w:rsidRPr="0097781A">
        <w:rPr>
          <w:rFonts w:ascii="Times New Roman" w:hAnsi="Times New Roman" w:cs="Times New Roman"/>
          <w:b/>
          <w:sz w:val="28"/>
          <w:szCs w:val="28"/>
        </w:rPr>
        <w:t xml:space="preserve"> Цветок –</w:t>
      </w:r>
      <w:r w:rsidR="000D1368" w:rsidRPr="0097781A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9B6030" w:rsidRPr="0097781A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Многообразие цветков. Строение цветка. Книга рекордов Гиннеса. Легенды о цветах и цветках. Соцветия. Определение соцветий.</w:t>
      </w:r>
    </w:p>
    <w:p w:rsidR="009B6030" w:rsidRPr="0097781A" w:rsidRDefault="000D1368" w:rsidP="009778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Микромир растений – 7</w:t>
      </w:r>
      <w:r w:rsidR="009B6030" w:rsidRPr="0097781A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Устройство микроскопа. Строение растительных клеток.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Клеточное строение стебля.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Клеточное строение листа.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Клеточное строение корня.</w:t>
      </w:r>
    </w:p>
    <w:p w:rsidR="009B6030" w:rsidRPr="0097781A" w:rsidRDefault="009B6030" w:rsidP="009778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 </w:t>
      </w:r>
      <w:r w:rsidRPr="0097781A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 w:rsidRPr="0097781A">
        <w:rPr>
          <w:rFonts w:ascii="Times New Roman" w:hAnsi="Times New Roman" w:cs="Times New Roman"/>
          <w:sz w:val="28"/>
          <w:szCs w:val="28"/>
        </w:rPr>
        <w:t xml:space="preserve"> – </w:t>
      </w:r>
      <w:r w:rsidRPr="0097781A">
        <w:rPr>
          <w:rFonts w:ascii="Times New Roman" w:hAnsi="Times New Roman" w:cs="Times New Roman"/>
          <w:b/>
          <w:sz w:val="28"/>
          <w:szCs w:val="28"/>
        </w:rPr>
        <w:t>1 час.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079"/>
        <w:gridCol w:w="1161"/>
        <w:gridCol w:w="1115"/>
        <w:gridCol w:w="1299"/>
      </w:tblGrid>
      <w:tr w:rsidR="006D55DD" w:rsidRPr="0097781A" w:rsidTr="001B441E">
        <w:trPr>
          <w:jc w:val="center"/>
        </w:trPr>
        <w:tc>
          <w:tcPr>
            <w:tcW w:w="61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35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практика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 xml:space="preserve">1.Введение. 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2.Какие органы есть у растений</w:t>
            </w:r>
            <w:r w:rsidR="001B441E" w:rsidRPr="009778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3. Из чего же, из чего же сделаны наши растения?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4.Семя и проростки</w:t>
            </w:r>
            <w:r w:rsidR="001B441E" w:rsidRPr="009778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5.Питание растений</w:t>
            </w:r>
            <w:r w:rsidR="001B441E" w:rsidRPr="009778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1B441E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6. Цветок.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BF5CC6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1B441E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7. Микромир растений.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D55DD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55DD" w:rsidRPr="0097781A" w:rsidRDefault="001B441E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8. Подведение итогов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1B441E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1B441E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5DD" w:rsidRPr="0097781A" w:rsidRDefault="006D55DD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4895" w:rsidRPr="0097781A" w:rsidTr="001B441E">
        <w:trPr>
          <w:jc w:val="center"/>
        </w:trPr>
        <w:tc>
          <w:tcPr>
            <w:tcW w:w="6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4895" w:rsidRPr="0097781A" w:rsidRDefault="00354895" w:rsidP="0097781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895" w:rsidRPr="0097781A" w:rsidRDefault="000D1368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895" w:rsidRPr="0097781A" w:rsidRDefault="00354895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895" w:rsidRPr="0097781A" w:rsidRDefault="00354895" w:rsidP="0097781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C32AD" w:rsidRPr="0097781A" w:rsidRDefault="00FC32AD" w:rsidP="009778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C32AD" w:rsidRPr="0097781A" w:rsidRDefault="00FC32AD" w:rsidP="009778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C32AD" w:rsidRPr="0097781A" w:rsidRDefault="00FC32AD" w:rsidP="009778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C32AD" w:rsidRPr="0097781A" w:rsidRDefault="00FC32AD" w:rsidP="009778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1B441E" w:rsidRPr="0097781A" w:rsidRDefault="001B441E" w:rsidP="0097781A">
      <w:pPr>
        <w:pStyle w:val="a4"/>
        <w:numPr>
          <w:ilvl w:val="0"/>
          <w:numId w:val="34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1B441E" w:rsidRPr="0097781A" w:rsidSect="0097781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B441E" w:rsidRPr="0097781A" w:rsidRDefault="00E25199" w:rsidP="0097781A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lastRenderedPageBreak/>
        <w:t>7.Тематическое планирование.</w:t>
      </w:r>
    </w:p>
    <w:tbl>
      <w:tblPr>
        <w:tblStyle w:val="a6"/>
        <w:tblW w:w="15167" w:type="dxa"/>
        <w:tblInd w:w="-176" w:type="dxa"/>
        <w:tblLayout w:type="fixed"/>
        <w:tblLook w:val="04A0"/>
      </w:tblPr>
      <w:tblGrid>
        <w:gridCol w:w="4253"/>
        <w:gridCol w:w="1418"/>
        <w:gridCol w:w="2977"/>
        <w:gridCol w:w="4110"/>
        <w:gridCol w:w="2409"/>
      </w:tblGrid>
      <w:tr w:rsidR="00DA1E48" w:rsidRPr="0097781A" w:rsidTr="00DA1E48">
        <w:trPr>
          <w:trHeight w:val="1621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Разделы программы.  Тема занятия.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Количество часов.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4110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результаты.</w:t>
            </w:r>
          </w:p>
        </w:tc>
        <w:tc>
          <w:tcPr>
            <w:tcW w:w="2409" w:type="dxa"/>
          </w:tcPr>
          <w:p w:rsidR="00DA1E48" w:rsidRPr="00DA1E48" w:rsidRDefault="00DA1E48" w:rsidP="00DA1E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Виды/формы</w:t>
            </w:r>
          </w:p>
          <w:p w:rsidR="00DA1E48" w:rsidRPr="0097781A" w:rsidRDefault="00DA1E48" w:rsidP="00DA1E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Знакомство с кабинетом биологии, оборудованием, правилами ТБ.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Знакомство с «Лабораторией ученика».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Работа с микроскопом.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пользоваться лабораторным  оборудованием, соблюдать технику безопасности.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Аккуратность в  работе с оборудованием, соблюдение ТБ.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</w:tr>
      <w:tr w:rsidR="00DA1E48" w:rsidRPr="0097781A" w:rsidTr="00DA1E48">
        <w:trPr>
          <w:trHeight w:val="556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 xml:space="preserve">Почему растения не падают. Л.р. «Виды корней». 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 w:val="restart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Сравнивать, наблюдать, констатировать факты.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Объяснять значение корней в жизни человека.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Учиться анализировать, ставить проблему и находить пути решения.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Наблюдать, сравнивать, делать умозаключения. Навыки работы с интернетом.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Работать с лабораторным оборудованием, соблюдать ТБ, сравнивать.</w:t>
            </w:r>
          </w:p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Развивать кругозор учащихся и интерес к предмету.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555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Многообразие корней (придаточные, воздушные, ходульные и т.д.). Съедобные корни.  Л.р. «Знакомство с корнеплодами»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Стебель, его функции. Почему стебель гниет с сердцевины.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8565F4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Зеленая фабрика растений. Какие бывают листья.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8565F4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5F4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Зачем растениям почки? Листовые и цветочные почки.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8565F4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5F4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«Природы мудрые советы».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проект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состав растений.  Неорганические  и органические вещества в составе семян.Л.р. «Определение  в семенах белков, жиров и углеводов».</w:t>
            </w:r>
          </w:p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Л.р. «Сжигание семян пшеницы».</w:t>
            </w:r>
          </w:p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 w:val="restart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работать  с лабораторным оборудованием  находить проблему, пути решения.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работать с дополнительной литературой и интернет-ресурсами.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наблюдать, сравнивать, делать выводы.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Ставить эксперимент, наблюдать, делать выводы.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Вода. Значение воды для организмов. Профессии воды.  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8565F4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5F4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рH воды из разных источников.Л.р. «Определение рH воды»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вода нужна растениям.Л.р. «Влияние кипяченой и проточной воды на прорастание семян»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семя. Многообразие семян. Загадки, пословицы, </w:t>
            </w: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поговорки о семенах.Л.р. с «Коллекцией семян». </w:t>
            </w:r>
          </w:p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 w:val="restart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кругозора учащихся, умения находить </w:t>
            </w:r>
            <w:r w:rsidRPr="00977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нужный материал в разных источниках информации.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ставить эксперимент,  наблюдать, аргументировать свою точку зрения.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организовать свою деятельность, ставить цель, использовать речевые средства для изложения своей позиции.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Уметь делать выводы на основе эксперимента, приобретать собственный опыт.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Ставить эксперимент, находить решения,    делать выводы.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Оформить проект.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Условия, необходимые для прорастания семян.Л.р. «Влияние на прорастание семян холода, света, воздуха».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загрязнений на прорастание семян.Л.р. «влияние на прорастание соли, сахара, уксуса и нефти».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заделки семян. Л.р. «Влияние на прорастание глубины заделки семян в зависимости от их размеров».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минеральных удобрений на рост растений».Л.р. «Влияние на рост растений минеральных  удобрений».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проекта «Условия, влияющие  на рост семян»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творческий проект</w:t>
            </w:r>
          </w:p>
        </w:tc>
      </w:tr>
      <w:tr w:rsidR="00DA1E48" w:rsidRPr="0097781A" w:rsidTr="00DA1E48">
        <w:trPr>
          <w:trHeight w:val="704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Почвенное питание растений. Л.р. « Корневое давление».</w:t>
            </w:r>
          </w:p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 w:val="restart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Ставить эксперимент, наблюдать, делать умозаключения.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Прогнозировать результат, объяснять увиденное, делать </w:t>
            </w:r>
            <w:r w:rsidRPr="00977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Отрабатывать навыки работы с литературой и интернетом.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Систематизация знаний и формирование знаниевых компетенций обучающихся.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Воздушное питание. Фотосинтез. Л.р. «Образование крахмала в </w:t>
            </w: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листьях на свету»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Значение фотосинтеза в природе.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8565F4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5F4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по  теме  «Зеленая фабрика»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Правда о цветке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 w:val="restart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Прививать интерес к чтению литературы.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Отрабатывать навыки самостоятельной работы.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Учиться  рассуждать, делать логические выводы.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Находить материал из разных источников.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Навыки поиска информации.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Зачем цветки собраны в соцветия. Л.р. «Соцветия».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Дружба цветков и насекомых.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Необычные цветки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 плодов и их роль в жизни человека.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8565F4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5F4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микроскопом. Приготовление препаратов.Л.р. «Работа с готовыми препаратами органов растений» </w:t>
            </w:r>
          </w:p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 w:val="restart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Закрепить навыки работы с микроскопом. Уметь зарисовывать  приготовленные  препараты.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Обобщать, систематизировать полученный материал.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Определять последовательность действий, уметь корректировать свою работу.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Сравнивать, обобщать, делать выводы, зарисовывать увиденное.</w:t>
            </w:r>
          </w:p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Систематизировать, обобщать и применять полученные знания на практике.</w:t>
            </w: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Клеточное строение стеблей растений. Л.р. «Ветка липы».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Клеточное строение листьев растений. Л.р. Приготовление м/пр. листа герани и др. растений»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Многообразие клеток. Л.р. « М/пр. листьев свето- и тенелюбивых растений»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Итоговое. Викторина по теме «Микромир  растений».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познавательной деятельности</w:t>
            </w:r>
          </w:p>
        </w:tc>
        <w:tc>
          <w:tcPr>
            <w:tcW w:w="4110" w:type="dxa"/>
            <w:vMerge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</w:tr>
      <w:tr w:rsidR="00DA1E48" w:rsidRPr="0097781A" w:rsidTr="00DA1E48">
        <w:trPr>
          <w:trHeight w:val="645"/>
        </w:trPr>
        <w:tc>
          <w:tcPr>
            <w:tcW w:w="4253" w:type="dxa"/>
          </w:tcPr>
          <w:p w:rsidR="00DA1E48" w:rsidRPr="0097781A" w:rsidRDefault="00DA1E48" w:rsidP="009B39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итогов.</w:t>
            </w:r>
          </w:p>
        </w:tc>
        <w:tc>
          <w:tcPr>
            <w:tcW w:w="1418" w:type="dxa"/>
          </w:tcPr>
          <w:p w:rsidR="00DA1E48" w:rsidRPr="0097781A" w:rsidRDefault="00DA1E48" w:rsidP="009B39F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8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95C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познавательной деятельности учащихся</w:t>
            </w:r>
          </w:p>
        </w:tc>
        <w:tc>
          <w:tcPr>
            <w:tcW w:w="4110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DA1E48" w:rsidRPr="0097781A" w:rsidRDefault="00DA1E48" w:rsidP="009B39F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E48">
              <w:rPr>
                <w:rFonts w:ascii="Times New Roman" w:hAnsi="Times New Roman" w:cs="Times New Roman"/>
                <w:sz w:val="28"/>
                <w:szCs w:val="28"/>
              </w:rPr>
              <w:t>творческий проект</w:t>
            </w:r>
          </w:p>
        </w:tc>
      </w:tr>
    </w:tbl>
    <w:p w:rsidR="00E11627" w:rsidRPr="0097781A" w:rsidRDefault="00E11627" w:rsidP="0097781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E11627" w:rsidRPr="0097781A" w:rsidSect="0097781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7781A" w:rsidRPr="0097781A" w:rsidRDefault="0097781A" w:rsidP="0097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lastRenderedPageBreak/>
        <w:t>8.Учебно-методическое и материально-техническое обеспечение образовательного процесса.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учебный класс;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микроскопы, лупы, штативные лупы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мультимедийный комплекс;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плакаты биологической и экологической тематики;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динамические пособия (+ магнитная доска)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коллекция комнатных растений.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библиотечка литературы (биологической, экологической, методической), необходимой для работы и проведения занятий;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коллекция видеороликов, фильмов;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компьютерные презентации биологической тематики;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• виртуальные лабораторные работы (электронное пособие по биологии 5 и 6 классы).</w:t>
      </w:r>
    </w:p>
    <w:p w:rsidR="00E11627" w:rsidRPr="0097781A" w:rsidRDefault="0097781A" w:rsidP="0097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b/>
          <w:sz w:val="28"/>
          <w:szCs w:val="28"/>
        </w:rPr>
        <w:t>9.</w:t>
      </w:r>
      <w:r w:rsidR="00E11627" w:rsidRPr="0097781A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1.</w:t>
      </w:r>
      <w:r w:rsidRPr="0097781A">
        <w:rPr>
          <w:rFonts w:ascii="Times New Roman" w:hAnsi="Times New Roman" w:cs="Times New Roman"/>
          <w:sz w:val="28"/>
          <w:szCs w:val="28"/>
        </w:rPr>
        <w:tab/>
        <w:t>Александрова В.П., Болгова И.В., Нифантьева Е.Ф. Экология живых организмов: Прак-тикум с основами экологического проектирования. 6 – 7 классы. – М.: ВАКО, 2014. – 144 с.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2.</w:t>
      </w:r>
      <w:r w:rsidRPr="0097781A">
        <w:rPr>
          <w:rFonts w:ascii="Times New Roman" w:hAnsi="Times New Roman" w:cs="Times New Roman"/>
          <w:sz w:val="28"/>
          <w:szCs w:val="28"/>
        </w:rPr>
        <w:tab/>
        <w:t>Алексеев В.А. 300 вопросов и ответов о растениях. - Ярославль: Академия развития, 1997.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3.</w:t>
      </w:r>
      <w:r w:rsidRPr="0097781A">
        <w:rPr>
          <w:rFonts w:ascii="Times New Roman" w:hAnsi="Times New Roman" w:cs="Times New Roman"/>
          <w:sz w:val="28"/>
          <w:szCs w:val="28"/>
        </w:rPr>
        <w:tab/>
        <w:t>Бакка С.В., Киселева Н.Ю. Пути и методы сохранения биологического разнообразия. Метод. пособие. - Нижний Новгород, 2007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4.</w:t>
      </w:r>
      <w:r w:rsidRPr="0097781A">
        <w:rPr>
          <w:rFonts w:ascii="Times New Roman" w:hAnsi="Times New Roman" w:cs="Times New Roman"/>
          <w:sz w:val="28"/>
          <w:szCs w:val="28"/>
        </w:rPr>
        <w:tab/>
        <w:t>Банников Н.Н., Рустамов А.К. Охрана природы. М., Колос, 2007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5.</w:t>
      </w:r>
      <w:r w:rsidRPr="0097781A">
        <w:rPr>
          <w:rFonts w:ascii="Times New Roman" w:hAnsi="Times New Roman" w:cs="Times New Roman"/>
          <w:sz w:val="28"/>
          <w:szCs w:val="28"/>
        </w:rPr>
        <w:tab/>
        <w:t>Балобанов В.В., Максимцева Т.А. Педметные недели в школе: биология, экология, здо-ровый образ жизни.- Волгоград: Учитель, 2008.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6.</w:t>
      </w:r>
      <w:r w:rsidRPr="0097781A">
        <w:rPr>
          <w:rFonts w:ascii="Times New Roman" w:hAnsi="Times New Roman" w:cs="Times New Roman"/>
          <w:sz w:val="28"/>
          <w:szCs w:val="28"/>
        </w:rPr>
        <w:tab/>
        <w:t>Бобров Р. Все о национальных парках - М.: Молодая гвардия, 1997.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7.</w:t>
      </w:r>
      <w:r w:rsidRPr="0097781A">
        <w:rPr>
          <w:rFonts w:ascii="Times New Roman" w:hAnsi="Times New Roman" w:cs="Times New Roman"/>
          <w:sz w:val="28"/>
          <w:szCs w:val="28"/>
        </w:rPr>
        <w:tab/>
        <w:t>Величковский Б.Т., Кирпичев В.И., Суравегина И.Т. Здоровье человека и окружающая среда. Учебное пособие. М.: Новая школа, 2007.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8.</w:t>
      </w:r>
      <w:r w:rsidRPr="0097781A">
        <w:rPr>
          <w:rFonts w:ascii="Times New Roman" w:hAnsi="Times New Roman" w:cs="Times New Roman"/>
          <w:sz w:val="28"/>
          <w:szCs w:val="28"/>
        </w:rPr>
        <w:tab/>
        <w:t>Виленский Е.Р. Растение раскрывает свои тайны. - М.: Колос, 1994.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9.</w:t>
      </w:r>
      <w:r w:rsidRPr="0097781A">
        <w:rPr>
          <w:rFonts w:ascii="Times New Roman" w:hAnsi="Times New Roman" w:cs="Times New Roman"/>
          <w:sz w:val="28"/>
          <w:szCs w:val="28"/>
        </w:rPr>
        <w:tab/>
        <w:t>Григорьев Д.В. Внеурочная деятельность школьников. Методический конструктор: посо-бие для учителя. – М.: Просвещение, 2014. – 223.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10.</w:t>
      </w:r>
      <w:r w:rsidRPr="0097781A">
        <w:rPr>
          <w:rFonts w:ascii="Times New Roman" w:hAnsi="Times New Roman" w:cs="Times New Roman"/>
          <w:sz w:val="28"/>
          <w:szCs w:val="28"/>
        </w:rPr>
        <w:tab/>
        <w:t>Ловягин С.Н.Задачник-практикум к учебнику «Биология» (Они растут, цветут и пахнут) 6 кл. под ред. А.А.Вахрушева. – М.: Баласс, 2014. – 64 с.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11.</w:t>
      </w:r>
      <w:r w:rsidRPr="0097781A">
        <w:rPr>
          <w:rFonts w:ascii="Times New Roman" w:hAnsi="Times New Roman" w:cs="Times New Roman"/>
          <w:sz w:val="28"/>
          <w:szCs w:val="28"/>
        </w:rPr>
        <w:tab/>
        <w:t>Нога Г.С. Опыты и наблюдения над растениями. М., Просвещение, 1996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12.</w:t>
      </w:r>
      <w:r w:rsidRPr="0097781A">
        <w:rPr>
          <w:rFonts w:ascii="Times New Roman" w:hAnsi="Times New Roman" w:cs="Times New Roman"/>
          <w:sz w:val="28"/>
          <w:szCs w:val="28"/>
        </w:rPr>
        <w:tab/>
        <w:t>Плешаков А.А. Зеленый дом: программно-методические материалы. – М., 2000г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13.</w:t>
      </w:r>
      <w:r w:rsidRPr="0097781A">
        <w:rPr>
          <w:rFonts w:ascii="Times New Roman" w:hAnsi="Times New Roman" w:cs="Times New Roman"/>
          <w:sz w:val="28"/>
          <w:szCs w:val="28"/>
        </w:rPr>
        <w:tab/>
        <w:t>Рик Моррис "Тайны живой природы - М.: Росмэн, 1996.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14.</w:t>
      </w:r>
      <w:r w:rsidRPr="0097781A">
        <w:rPr>
          <w:rFonts w:ascii="Times New Roman" w:hAnsi="Times New Roman" w:cs="Times New Roman"/>
          <w:sz w:val="28"/>
          <w:szCs w:val="28"/>
        </w:rPr>
        <w:tab/>
        <w:t>Смирнов А.В. Мир растений. – М.:Дрофа, 2003.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15.</w:t>
      </w:r>
      <w:r w:rsidRPr="0097781A">
        <w:rPr>
          <w:rFonts w:ascii="Times New Roman" w:hAnsi="Times New Roman" w:cs="Times New Roman"/>
          <w:sz w:val="28"/>
          <w:szCs w:val="28"/>
        </w:rPr>
        <w:tab/>
        <w:t>Сорокоумова Е.А. Уроки Экологи. - АО "Мэрил", 2007.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16.</w:t>
      </w:r>
      <w:r w:rsidRPr="0097781A">
        <w:rPr>
          <w:rFonts w:ascii="Times New Roman" w:hAnsi="Times New Roman" w:cs="Times New Roman"/>
          <w:sz w:val="28"/>
          <w:szCs w:val="28"/>
        </w:rPr>
        <w:tab/>
        <w:t>Тарабарина Т.И. И учеба, и игра: природоведение. - Ярославль: Академия развития, 2007.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17.</w:t>
      </w:r>
      <w:r w:rsidRPr="0097781A">
        <w:rPr>
          <w:rFonts w:ascii="Times New Roman" w:hAnsi="Times New Roman" w:cs="Times New Roman"/>
          <w:sz w:val="28"/>
          <w:szCs w:val="28"/>
        </w:rPr>
        <w:tab/>
        <w:t>Удивительная планета Земля. Под ред. Н. Ярошенко. - ЗАО «Издательский Дом Ридерз Дайджест»,2007.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lastRenderedPageBreak/>
        <w:t>18.</w:t>
      </w:r>
      <w:r w:rsidRPr="0097781A">
        <w:rPr>
          <w:rFonts w:ascii="Times New Roman" w:hAnsi="Times New Roman" w:cs="Times New Roman"/>
          <w:sz w:val="28"/>
          <w:szCs w:val="28"/>
        </w:rPr>
        <w:tab/>
        <w:t>Ушакова М.М. По страницам экологического календаря.-Н.Новгород, Экоцентр Дронт», 2005.</w:t>
      </w:r>
    </w:p>
    <w:p w:rsidR="00E11627" w:rsidRPr="0097781A" w:rsidRDefault="00E11627" w:rsidP="009778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781A">
        <w:rPr>
          <w:rFonts w:ascii="Times New Roman" w:hAnsi="Times New Roman" w:cs="Times New Roman"/>
          <w:sz w:val="28"/>
          <w:szCs w:val="28"/>
        </w:rPr>
        <w:t>19.</w:t>
      </w:r>
      <w:r w:rsidRPr="0097781A">
        <w:rPr>
          <w:rFonts w:ascii="Times New Roman" w:hAnsi="Times New Roman" w:cs="Times New Roman"/>
          <w:sz w:val="28"/>
          <w:szCs w:val="28"/>
        </w:rPr>
        <w:tab/>
        <w:t>Экология России. Хрестоматия - М., 1995.</w:t>
      </w:r>
    </w:p>
    <w:sectPr w:rsidR="00E11627" w:rsidRPr="0097781A" w:rsidSect="0097781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397"/>
    <w:multiLevelType w:val="hybridMultilevel"/>
    <w:tmpl w:val="8A323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7486D"/>
    <w:multiLevelType w:val="hybridMultilevel"/>
    <w:tmpl w:val="86E2F2A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BF701E"/>
    <w:multiLevelType w:val="multilevel"/>
    <w:tmpl w:val="F9DC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E0966"/>
    <w:multiLevelType w:val="multilevel"/>
    <w:tmpl w:val="A1AE0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F2C25"/>
    <w:multiLevelType w:val="multilevel"/>
    <w:tmpl w:val="7C5EA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A47B26"/>
    <w:multiLevelType w:val="multilevel"/>
    <w:tmpl w:val="67FA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597121"/>
    <w:multiLevelType w:val="multilevel"/>
    <w:tmpl w:val="7BA0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EA023C"/>
    <w:multiLevelType w:val="multilevel"/>
    <w:tmpl w:val="A7B0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E610FD"/>
    <w:multiLevelType w:val="multilevel"/>
    <w:tmpl w:val="EE1E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DE2834"/>
    <w:multiLevelType w:val="hybridMultilevel"/>
    <w:tmpl w:val="0C403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72C0B"/>
    <w:multiLevelType w:val="hybridMultilevel"/>
    <w:tmpl w:val="C8002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61B1C"/>
    <w:multiLevelType w:val="multilevel"/>
    <w:tmpl w:val="6A1AF5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ED437A"/>
    <w:multiLevelType w:val="multilevel"/>
    <w:tmpl w:val="AE60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BA1AB5"/>
    <w:multiLevelType w:val="hybridMultilevel"/>
    <w:tmpl w:val="ADF64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873DB"/>
    <w:multiLevelType w:val="multilevel"/>
    <w:tmpl w:val="CA1C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560B51"/>
    <w:multiLevelType w:val="multilevel"/>
    <w:tmpl w:val="A5425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17683E"/>
    <w:multiLevelType w:val="hybridMultilevel"/>
    <w:tmpl w:val="DD2C9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455643"/>
    <w:multiLevelType w:val="multilevel"/>
    <w:tmpl w:val="25E4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20779F"/>
    <w:multiLevelType w:val="multilevel"/>
    <w:tmpl w:val="C9B80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106D98"/>
    <w:multiLevelType w:val="multilevel"/>
    <w:tmpl w:val="454E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A53E4C"/>
    <w:multiLevelType w:val="multilevel"/>
    <w:tmpl w:val="64B84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9D476C"/>
    <w:multiLevelType w:val="multilevel"/>
    <w:tmpl w:val="7E9E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EB3139"/>
    <w:multiLevelType w:val="multilevel"/>
    <w:tmpl w:val="3F1A4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4033AE"/>
    <w:multiLevelType w:val="multilevel"/>
    <w:tmpl w:val="C0B46D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6C28D6"/>
    <w:multiLevelType w:val="multilevel"/>
    <w:tmpl w:val="BEF695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1B11548"/>
    <w:multiLevelType w:val="multilevel"/>
    <w:tmpl w:val="47923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7B4E22"/>
    <w:multiLevelType w:val="hybridMultilevel"/>
    <w:tmpl w:val="69D47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241AA"/>
    <w:multiLevelType w:val="multilevel"/>
    <w:tmpl w:val="BF72FB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937FEE"/>
    <w:multiLevelType w:val="hybridMultilevel"/>
    <w:tmpl w:val="336AB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5B08C8"/>
    <w:multiLevelType w:val="hybridMultilevel"/>
    <w:tmpl w:val="2B3AB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768B8"/>
    <w:multiLevelType w:val="multilevel"/>
    <w:tmpl w:val="6602E0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F51C84"/>
    <w:multiLevelType w:val="multilevel"/>
    <w:tmpl w:val="59601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83704F"/>
    <w:multiLevelType w:val="multilevel"/>
    <w:tmpl w:val="AE3C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6F57D3"/>
    <w:multiLevelType w:val="multilevel"/>
    <w:tmpl w:val="1618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1"/>
  </w:num>
  <w:num w:numId="3">
    <w:abstractNumId w:val="24"/>
  </w:num>
  <w:num w:numId="4">
    <w:abstractNumId w:val="23"/>
  </w:num>
  <w:num w:numId="5">
    <w:abstractNumId w:val="22"/>
  </w:num>
  <w:num w:numId="6">
    <w:abstractNumId w:val="2"/>
  </w:num>
  <w:num w:numId="7">
    <w:abstractNumId w:val="5"/>
  </w:num>
  <w:num w:numId="8">
    <w:abstractNumId w:val="4"/>
  </w:num>
  <w:num w:numId="9">
    <w:abstractNumId w:val="3"/>
  </w:num>
  <w:num w:numId="10">
    <w:abstractNumId w:val="25"/>
  </w:num>
  <w:num w:numId="11">
    <w:abstractNumId w:val="6"/>
  </w:num>
  <w:num w:numId="12">
    <w:abstractNumId w:val="30"/>
  </w:num>
  <w:num w:numId="13">
    <w:abstractNumId w:val="8"/>
  </w:num>
  <w:num w:numId="14">
    <w:abstractNumId w:val="27"/>
  </w:num>
  <w:num w:numId="15">
    <w:abstractNumId w:val="14"/>
  </w:num>
  <w:num w:numId="16">
    <w:abstractNumId w:val="20"/>
  </w:num>
  <w:num w:numId="17">
    <w:abstractNumId w:val="19"/>
  </w:num>
  <w:num w:numId="18">
    <w:abstractNumId w:val="21"/>
  </w:num>
  <w:num w:numId="19">
    <w:abstractNumId w:val="7"/>
  </w:num>
  <w:num w:numId="20">
    <w:abstractNumId w:val="15"/>
  </w:num>
  <w:num w:numId="21">
    <w:abstractNumId w:val="17"/>
  </w:num>
  <w:num w:numId="22">
    <w:abstractNumId w:val="33"/>
  </w:num>
  <w:num w:numId="23">
    <w:abstractNumId w:val="32"/>
  </w:num>
  <w:num w:numId="24">
    <w:abstractNumId w:val="12"/>
  </w:num>
  <w:num w:numId="25">
    <w:abstractNumId w:val="1"/>
  </w:num>
  <w:num w:numId="26">
    <w:abstractNumId w:val="0"/>
  </w:num>
  <w:num w:numId="27">
    <w:abstractNumId w:val="10"/>
  </w:num>
  <w:num w:numId="28">
    <w:abstractNumId w:val="29"/>
  </w:num>
  <w:num w:numId="29">
    <w:abstractNumId w:val="9"/>
  </w:num>
  <w:num w:numId="30">
    <w:abstractNumId w:val="26"/>
  </w:num>
  <w:num w:numId="31">
    <w:abstractNumId w:val="28"/>
  </w:num>
  <w:num w:numId="32">
    <w:abstractNumId w:val="16"/>
  </w:num>
  <w:num w:numId="33">
    <w:abstractNumId w:val="13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32AD"/>
    <w:rsid w:val="00060FD7"/>
    <w:rsid w:val="000D1368"/>
    <w:rsid w:val="001B441E"/>
    <w:rsid w:val="001C58A6"/>
    <w:rsid w:val="00221883"/>
    <w:rsid w:val="00303EE6"/>
    <w:rsid w:val="00354895"/>
    <w:rsid w:val="0064295C"/>
    <w:rsid w:val="00690BC4"/>
    <w:rsid w:val="006D55DD"/>
    <w:rsid w:val="007871DF"/>
    <w:rsid w:val="008315A9"/>
    <w:rsid w:val="008565F4"/>
    <w:rsid w:val="00881C96"/>
    <w:rsid w:val="008D1962"/>
    <w:rsid w:val="00923504"/>
    <w:rsid w:val="0097781A"/>
    <w:rsid w:val="009B39F3"/>
    <w:rsid w:val="009B6030"/>
    <w:rsid w:val="00A33491"/>
    <w:rsid w:val="00A854B5"/>
    <w:rsid w:val="00A9173D"/>
    <w:rsid w:val="00B52A82"/>
    <w:rsid w:val="00BF5CC6"/>
    <w:rsid w:val="00C40FB1"/>
    <w:rsid w:val="00DA1E48"/>
    <w:rsid w:val="00E11627"/>
    <w:rsid w:val="00E25199"/>
    <w:rsid w:val="00FC3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2AD"/>
  </w:style>
  <w:style w:type="paragraph" w:customStyle="1" w:styleId="c24">
    <w:name w:val="c24"/>
    <w:basedOn w:val="a"/>
    <w:rsid w:val="00FC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FC32AD"/>
  </w:style>
  <w:style w:type="paragraph" w:customStyle="1" w:styleId="c0">
    <w:name w:val="c0"/>
    <w:basedOn w:val="a"/>
    <w:rsid w:val="00FC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C32AD"/>
  </w:style>
  <w:style w:type="character" w:customStyle="1" w:styleId="c7">
    <w:name w:val="c7"/>
    <w:basedOn w:val="a0"/>
    <w:rsid w:val="00FC32AD"/>
  </w:style>
  <w:style w:type="character" w:customStyle="1" w:styleId="c12">
    <w:name w:val="c12"/>
    <w:basedOn w:val="a0"/>
    <w:rsid w:val="00FC32AD"/>
  </w:style>
  <w:style w:type="paragraph" w:customStyle="1" w:styleId="c13">
    <w:name w:val="c13"/>
    <w:basedOn w:val="a"/>
    <w:rsid w:val="00FC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C32AD"/>
  </w:style>
  <w:style w:type="paragraph" w:customStyle="1" w:styleId="c16">
    <w:name w:val="c16"/>
    <w:basedOn w:val="a"/>
    <w:rsid w:val="00FC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C32AD"/>
  </w:style>
  <w:style w:type="paragraph" w:styleId="a4">
    <w:name w:val="List Paragraph"/>
    <w:basedOn w:val="a"/>
    <w:uiPriority w:val="34"/>
    <w:qFormat/>
    <w:rsid w:val="00FC32AD"/>
    <w:pPr>
      <w:ind w:left="720"/>
      <w:contextualSpacing/>
    </w:pPr>
  </w:style>
  <w:style w:type="paragraph" w:styleId="a5">
    <w:name w:val="No Spacing"/>
    <w:uiPriority w:val="1"/>
    <w:qFormat/>
    <w:rsid w:val="00A854B5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B4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4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4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51AB2-396D-40D3-94DF-16E9ADB2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2981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Крухмалев</dc:creator>
  <cp:lastModifiedBy>www.PHILka.RU</cp:lastModifiedBy>
  <cp:revision>10</cp:revision>
  <cp:lastPrinted>2018-10-10T16:43:00Z</cp:lastPrinted>
  <dcterms:created xsi:type="dcterms:W3CDTF">2017-09-28T12:26:00Z</dcterms:created>
  <dcterms:modified xsi:type="dcterms:W3CDTF">2020-11-16T13:44:00Z</dcterms:modified>
</cp:coreProperties>
</file>